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979"/>
      </w:tblGrid>
      <w:tr w:rsidR="00656747" w:rsidRPr="002E5CAA" w:rsidTr="0090771E">
        <w:trPr>
          <w:trHeight w:val="416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656747" w:rsidRPr="002E5CAA" w:rsidRDefault="00634E37" w:rsidP="0090771E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İSG </w:t>
            </w:r>
            <w:r w:rsidR="006D7C05">
              <w:rPr>
                <w:b/>
                <w:color w:val="000000"/>
                <w:szCs w:val="24"/>
              </w:rPr>
              <w:t>RİSK DEĞERLENDİRME EKİBİ EĞİTİMİ</w:t>
            </w:r>
          </w:p>
        </w:tc>
      </w:tr>
      <w:tr w:rsidR="00656747" w:rsidRPr="00484AF3" w:rsidTr="00D92A7F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656747" w:rsidRPr="00026DCD" w:rsidRDefault="00656747" w:rsidP="00D92A7F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Unvanı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56747" w:rsidRPr="00026DCD" w:rsidRDefault="00656747" w:rsidP="00D92A7F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56747" w:rsidRPr="00026DCD" w:rsidRDefault="00656747" w:rsidP="00D92A7F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Tarih</w:t>
            </w:r>
            <w:r>
              <w:rPr>
                <w:b/>
                <w:color w:val="000000"/>
                <w:szCs w:val="20"/>
              </w:rPr>
              <w:t>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56747" w:rsidRPr="00484AF3" w:rsidRDefault="00656747" w:rsidP="00D92A7F">
            <w:pPr>
              <w:jc w:val="center"/>
              <w:rPr>
                <w:color w:val="000000"/>
                <w:szCs w:val="24"/>
              </w:rPr>
            </w:pPr>
          </w:p>
        </w:tc>
      </w:tr>
      <w:tr w:rsidR="00656747" w:rsidRPr="00484AF3" w:rsidTr="00D92A7F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656747" w:rsidRPr="00026DCD" w:rsidRDefault="000D5C52" w:rsidP="00D92A7F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Eğitim Yeri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56747" w:rsidRPr="00026DCD" w:rsidRDefault="00656747" w:rsidP="00D92A7F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56747" w:rsidRPr="00026DCD" w:rsidRDefault="00656747" w:rsidP="00D92A7F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Süre</w:t>
            </w:r>
            <w:r>
              <w:rPr>
                <w:b/>
                <w:color w:val="000000"/>
                <w:szCs w:val="20"/>
              </w:rPr>
              <w:t>si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56747" w:rsidRPr="00484AF3" w:rsidRDefault="00656747" w:rsidP="00D92A7F">
            <w:pPr>
              <w:jc w:val="center"/>
              <w:rPr>
                <w:color w:val="000000"/>
                <w:szCs w:val="24"/>
              </w:rPr>
            </w:pPr>
          </w:p>
        </w:tc>
      </w:tr>
      <w:tr w:rsidR="00656747" w:rsidRPr="00484AF3" w:rsidTr="005C1AFD">
        <w:trPr>
          <w:trHeight w:val="997"/>
        </w:trPr>
        <w:tc>
          <w:tcPr>
            <w:tcW w:w="9062" w:type="dxa"/>
            <w:gridSpan w:val="4"/>
            <w:vAlign w:val="center"/>
          </w:tcPr>
          <w:p w:rsidR="00656747" w:rsidRPr="005B70D2" w:rsidRDefault="005B70D2" w:rsidP="005C1AFD">
            <w:pPr>
              <w:jc w:val="center"/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</w:pPr>
            <w:r w:rsidRPr="005B70D2"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 xml:space="preserve">29.12.2012 </w:t>
            </w:r>
            <w:r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 xml:space="preserve">Resmî Gazete Tarihli </w:t>
            </w:r>
            <w:r w:rsidRPr="005B70D2"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>28512</w:t>
            </w:r>
            <w:r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 xml:space="preserve"> Resmî Gazete Sayılı</w:t>
            </w:r>
            <w:r w:rsidR="005C1AFD"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="005C1AFD" w:rsidRPr="005C1AFD"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>İş Sağlığı Ve Güvenliği Risk Değerlendirmesi Yönetmeliği</w:t>
            </w:r>
            <w:r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 xml:space="preserve"> Çalışanların bilgilendirilmesi </w:t>
            </w:r>
            <w:r w:rsidRPr="005B70D2"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>MADDE 16 – (1) İşyerinde çalışanlar, çalışan temsilcileri ve başka işyerlerinden çalışmak üzere gelen çalışanlar ve bunların işverenleri; işyerinde karşılaşılabilecek sağlık ve güvenlik riskleri ile düzeltici ve önleyici tedbirler hakkında bilgilendirilir.</w:t>
            </w:r>
            <w:r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="00656747" w:rsidRPr="00707502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Kapsamında;</w:t>
            </w:r>
          </w:p>
        </w:tc>
      </w:tr>
    </w:tbl>
    <w:p w:rsidR="0090771E" w:rsidRPr="00656747" w:rsidRDefault="0090771E" w:rsidP="0065674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981"/>
        <w:gridCol w:w="1981"/>
        <w:gridCol w:w="1981"/>
      </w:tblGrid>
      <w:tr w:rsidR="00656747" w:rsidTr="003E40A2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56747" w:rsidRDefault="00656747" w:rsidP="003E40A2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EĞİTİM KONULARI</w:t>
            </w:r>
          </w:p>
        </w:tc>
        <w:tc>
          <w:tcPr>
            <w:tcW w:w="5943" w:type="dxa"/>
            <w:gridSpan w:val="3"/>
            <w:shd w:val="clear" w:color="auto" w:fill="D9D9D9" w:themeFill="background1" w:themeFillShade="D9"/>
            <w:vAlign w:val="center"/>
          </w:tcPr>
          <w:p w:rsidR="00656747" w:rsidRDefault="00891AB4" w:rsidP="00656747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EĞİTİME KATILAMCI</w:t>
            </w:r>
            <w:r w:rsidR="00656747">
              <w:rPr>
                <w:rFonts w:ascii="Calibri" w:hAnsi="Calibri" w:cs="Calibri"/>
                <w:b/>
                <w:bCs/>
                <w:color w:val="000000"/>
              </w:rPr>
              <w:t xml:space="preserve"> LİSTESİ</w:t>
            </w:r>
          </w:p>
        </w:tc>
        <w:bookmarkStart w:id="0" w:name="_GoBack"/>
        <w:bookmarkEnd w:id="0"/>
      </w:tr>
      <w:tr w:rsidR="00656747" w:rsidTr="003E40A2">
        <w:trPr>
          <w:trHeight w:val="341"/>
        </w:trPr>
        <w:tc>
          <w:tcPr>
            <w:tcW w:w="3119" w:type="dxa"/>
            <w:vMerge w:val="restart"/>
            <w:vAlign w:val="center"/>
          </w:tcPr>
          <w:p w:rsidR="0009008C" w:rsidRDefault="0009008C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09008C">
              <w:rPr>
                <w:rFonts w:ascii="Calibri" w:hAnsi="Calibri" w:cs="Calibri"/>
                <w:bCs/>
                <w:color w:val="000000"/>
                <w:sz w:val="18"/>
              </w:rPr>
              <w:t>Risk değerlendirmesi</w:t>
            </w:r>
          </w:p>
          <w:p w:rsidR="00891AB4" w:rsidRDefault="0009008C" w:rsidP="00891AB4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09008C">
              <w:rPr>
                <w:rFonts w:ascii="Calibri" w:hAnsi="Calibri" w:cs="Calibri"/>
                <w:bCs/>
                <w:color w:val="000000"/>
                <w:sz w:val="18"/>
              </w:rPr>
              <w:t>Risklerin belirlenmesi ve analizi</w:t>
            </w:r>
          </w:p>
          <w:p w:rsidR="0009008C" w:rsidRDefault="0009008C" w:rsidP="00891AB4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09008C">
              <w:rPr>
                <w:rFonts w:ascii="Calibri" w:hAnsi="Calibri" w:cs="Calibri"/>
                <w:bCs/>
                <w:color w:val="000000"/>
                <w:sz w:val="18"/>
              </w:rPr>
              <w:t>Risk kontrol adımları</w:t>
            </w:r>
          </w:p>
          <w:p w:rsidR="00891AB4" w:rsidRDefault="00891AB4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Koruyucu ve Önleyici Faaliyetler</w:t>
            </w:r>
          </w:p>
          <w:p w:rsidR="00891AB4" w:rsidRDefault="00891AB4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 xml:space="preserve">İşyerine Özgü </w:t>
            </w:r>
            <w:r w:rsidR="008108C6">
              <w:rPr>
                <w:rFonts w:ascii="Calibri" w:hAnsi="Calibri" w:cs="Calibri"/>
                <w:bCs/>
                <w:color w:val="000000"/>
                <w:sz w:val="18"/>
              </w:rPr>
              <w:t>Tehlike</w:t>
            </w:r>
            <w:r>
              <w:rPr>
                <w:rFonts w:ascii="Calibri" w:hAnsi="Calibri" w:cs="Calibri"/>
                <w:bCs/>
                <w:color w:val="000000"/>
                <w:sz w:val="18"/>
              </w:rPr>
              <w:t xml:space="preserve"> ve </w:t>
            </w:r>
            <w:r w:rsidR="008108C6">
              <w:rPr>
                <w:rFonts w:ascii="Calibri" w:hAnsi="Calibri" w:cs="Calibri"/>
                <w:bCs/>
                <w:color w:val="000000"/>
                <w:sz w:val="18"/>
              </w:rPr>
              <w:t>Riskler</w:t>
            </w:r>
          </w:p>
          <w:p w:rsidR="00891AB4" w:rsidRDefault="006D7C05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Acil durum planları</w:t>
            </w:r>
          </w:p>
          <w:p w:rsidR="006D7C05" w:rsidRDefault="006D7C05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7C05">
              <w:rPr>
                <w:rFonts w:ascii="Calibri" w:hAnsi="Calibri" w:cs="Calibri"/>
                <w:bCs/>
                <w:color w:val="000000"/>
                <w:sz w:val="18"/>
              </w:rPr>
              <w:t xml:space="preserve">İş kazası </w:t>
            </w:r>
            <w:r>
              <w:rPr>
                <w:rFonts w:ascii="Calibri" w:hAnsi="Calibri" w:cs="Calibri"/>
                <w:bCs/>
                <w:color w:val="000000"/>
                <w:sz w:val="18"/>
              </w:rPr>
              <w:t xml:space="preserve">ve meslek hastalığı </w:t>
            </w:r>
          </w:p>
          <w:p w:rsidR="006D7C05" w:rsidRDefault="006D7C05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Malzeme güvenlik bilgi formu</w:t>
            </w:r>
          </w:p>
          <w:p w:rsidR="006D7C05" w:rsidRDefault="006D7C05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7C05">
              <w:rPr>
                <w:rFonts w:ascii="Calibri" w:hAnsi="Calibri" w:cs="Calibri"/>
                <w:bCs/>
                <w:color w:val="000000"/>
                <w:sz w:val="18"/>
              </w:rPr>
              <w:t>Üretim süreç ve teknikleri</w:t>
            </w:r>
          </w:p>
          <w:p w:rsidR="006D7C05" w:rsidRPr="00767677" w:rsidRDefault="006D7C05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7C05">
              <w:rPr>
                <w:rFonts w:ascii="Calibri" w:hAnsi="Calibri" w:cs="Calibri"/>
                <w:bCs/>
                <w:color w:val="000000"/>
                <w:sz w:val="18"/>
              </w:rPr>
              <w:t>İş ekipmanl</w:t>
            </w:r>
            <w:r>
              <w:rPr>
                <w:rFonts w:ascii="Calibri" w:hAnsi="Calibri" w:cs="Calibri"/>
                <w:bCs/>
                <w:color w:val="000000"/>
                <w:sz w:val="18"/>
              </w:rPr>
              <w:t>arı ve kullanılan maddeler</w:t>
            </w:r>
          </w:p>
        </w:tc>
        <w:tc>
          <w:tcPr>
            <w:tcW w:w="1981" w:type="dxa"/>
          </w:tcPr>
          <w:p w:rsidR="00656747" w:rsidRDefault="00656747" w:rsidP="003E40A2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Adı Soyadı</w:t>
            </w:r>
          </w:p>
        </w:tc>
        <w:tc>
          <w:tcPr>
            <w:tcW w:w="1981" w:type="dxa"/>
          </w:tcPr>
          <w:p w:rsidR="00656747" w:rsidRDefault="00656747" w:rsidP="00656747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Görevi</w:t>
            </w:r>
          </w:p>
        </w:tc>
        <w:tc>
          <w:tcPr>
            <w:tcW w:w="1981" w:type="dxa"/>
          </w:tcPr>
          <w:p w:rsidR="00656747" w:rsidRDefault="00656747" w:rsidP="003E40A2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İmzası</w:t>
            </w: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p w:rsidR="00656747" w:rsidRPr="0090771E" w:rsidRDefault="00656747" w:rsidP="009077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771E" w:rsidTr="00AD49DE">
        <w:trPr>
          <w:trHeight w:val="805"/>
        </w:trPr>
        <w:tc>
          <w:tcPr>
            <w:tcW w:w="9062" w:type="dxa"/>
            <w:vAlign w:val="center"/>
          </w:tcPr>
          <w:p w:rsidR="005C1AFD" w:rsidRPr="00C51AA1" w:rsidRDefault="00AD49DE" w:rsidP="005C1AFD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>İşletmemizd</w:t>
            </w:r>
            <w:r w:rsidR="005C1AFD"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>e</w:t>
            </w:r>
            <w:r w:rsidR="005C1AFD" w:rsidRPr="005C1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 xml:space="preserve"> İş Sağlığı Ve Güvenliği Risk Değerlendirmesi </w:t>
            </w:r>
            <w:r w:rsidR="005C1AFD"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>çalışmalarında görevlendirilen personellerimize risk değerlendirmesi süreçleri hakkında bilgilendirme eğitimi verilmiştir.</w:t>
            </w:r>
          </w:p>
        </w:tc>
      </w:tr>
    </w:tbl>
    <w:p w:rsidR="00656747" w:rsidRPr="00777191" w:rsidRDefault="00656747" w:rsidP="0077719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77191" w:rsidRPr="00E8783E" w:rsidTr="003E40A2">
        <w:trPr>
          <w:trHeight w:val="40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Eğitimi Gerçekleştiren 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 w:rsidRPr="00E8783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İşveren / İşveren Vekili</w:t>
            </w: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 Onayı</w:t>
            </w:r>
          </w:p>
        </w:tc>
      </w:tr>
      <w:tr w:rsidR="00777191" w:rsidRPr="00613EAB" w:rsidTr="003E40A2">
        <w:trPr>
          <w:trHeight w:val="1405"/>
        </w:trPr>
        <w:tc>
          <w:tcPr>
            <w:tcW w:w="4531" w:type="dxa"/>
            <w:shd w:val="clear" w:color="auto" w:fill="FFFFFF" w:themeFill="background1"/>
            <w:vAlign w:val="center"/>
          </w:tcPr>
          <w:p w:rsidR="00777191" w:rsidRPr="00E8783E" w:rsidRDefault="00777191" w:rsidP="003E40A2">
            <w:pPr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No: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İmzası:</w:t>
            </w:r>
          </w:p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777191" w:rsidRPr="00E8783E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Kaşe ve İmzası:</w:t>
            </w:r>
          </w:p>
          <w:p w:rsidR="00777191" w:rsidRPr="00613EAB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777191" w:rsidRDefault="00777191" w:rsidP="00777191">
      <w:pPr>
        <w:spacing w:after="0" w:line="305" w:lineRule="atLeast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hAnsi="Calibri" w:cs="Calibri"/>
          <w:b/>
          <w:bCs/>
          <w:color w:val="000000"/>
        </w:rPr>
      </w:pPr>
    </w:p>
    <w:p w:rsidR="00C51AA1" w:rsidRDefault="00C51AA1">
      <w:pPr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sectPr w:rsidR="00C51AA1" w:rsidSect="006C34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6B" w:rsidRDefault="00E2346B" w:rsidP="0084525E">
      <w:pPr>
        <w:spacing w:after="0" w:line="240" w:lineRule="auto"/>
      </w:pPr>
      <w:r>
        <w:separator/>
      </w:r>
    </w:p>
  </w:endnote>
  <w:endnote w:type="continuationSeparator" w:id="0">
    <w:p w:rsidR="00E2346B" w:rsidRDefault="00E2346B" w:rsidP="0084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7A" w:rsidRPr="004E6113" w:rsidRDefault="00250F7A" w:rsidP="00250F7A">
    <w:pPr>
      <w:pStyle w:val="AltBilgi"/>
      <w:tabs>
        <w:tab w:val="clear" w:pos="4536"/>
        <w:tab w:val="clear" w:pos="9072"/>
        <w:tab w:val="left" w:pos="2265"/>
      </w:tabs>
      <w:jc w:val="center"/>
      <w:rPr>
        <w:sz w:val="18"/>
        <w:szCs w:val="18"/>
      </w:rPr>
    </w:pPr>
    <w:r>
      <w:rPr>
        <w:sz w:val="18"/>
        <w:szCs w:val="18"/>
      </w:rPr>
      <w:t xml:space="preserve">Bu Belge; </w:t>
    </w:r>
    <w:r w:rsidR="007B3576" w:rsidRPr="00707502">
      <w:rPr>
        <w:rFonts w:cstheme="minorHAnsi"/>
        <w:iCs/>
        <w:color w:val="212529"/>
        <w:sz w:val="18"/>
        <w:szCs w:val="18"/>
        <w:shd w:val="clear" w:color="auto" w:fill="FFFFFF"/>
      </w:rPr>
      <w:t>30.06.2012 Resmî Gazete Tarihli 28339 Resmî Gazete Sayılı</w:t>
    </w:r>
    <w:r w:rsidR="007B3576">
      <w:rPr>
        <w:rFonts w:cstheme="minorHAnsi"/>
        <w:iCs/>
        <w:color w:val="212529"/>
        <w:sz w:val="18"/>
        <w:szCs w:val="18"/>
        <w:shd w:val="clear" w:color="auto" w:fill="FFFFFF"/>
      </w:rPr>
      <w:t xml:space="preserve"> </w:t>
    </w:r>
    <w:r w:rsidR="007B3576" w:rsidRPr="00707502">
      <w:rPr>
        <w:rFonts w:cstheme="minorHAnsi"/>
        <w:iCs/>
        <w:color w:val="212529"/>
        <w:sz w:val="18"/>
        <w:szCs w:val="18"/>
        <w:shd w:val="clear" w:color="auto" w:fill="FFFFFF"/>
      </w:rPr>
      <w:t xml:space="preserve">İş Sağlığı Ve Güvenliği Kanunu </w:t>
    </w:r>
    <w:r w:rsidRPr="004E6113">
      <w:rPr>
        <w:rFonts w:cstheme="minorHAnsi"/>
        <w:i/>
        <w:iCs/>
        <w:color w:val="212529"/>
        <w:sz w:val="18"/>
        <w:szCs w:val="18"/>
        <w:shd w:val="clear" w:color="auto" w:fill="FFFFFF"/>
      </w:rPr>
      <w:t>kapsamında IGUDM tarafından hazırlanmıştır.</w:t>
    </w:r>
  </w:p>
  <w:p w:rsidR="00250F7A" w:rsidRDefault="00250F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6B" w:rsidRDefault="00E2346B" w:rsidP="0084525E">
      <w:pPr>
        <w:spacing w:after="0" w:line="240" w:lineRule="auto"/>
      </w:pPr>
      <w:r>
        <w:separator/>
      </w:r>
    </w:p>
  </w:footnote>
  <w:footnote w:type="continuationSeparator" w:id="0">
    <w:p w:rsidR="00E2346B" w:rsidRDefault="00E2346B" w:rsidP="0084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5E" w:rsidRDefault="0090158B" w:rsidP="0084525E">
    <w:pPr>
      <w:jc w:val="center"/>
      <w:rPr>
        <w:b/>
        <w:sz w:val="36"/>
      </w:rPr>
    </w:pPr>
    <w:r>
      <w:rPr>
        <w:b/>
        <w:noProof/>
        <w:sz w:val="36"/>
        <w:lang w:eastAsia="tr-TR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-595630</wp:posOffset>
          </wp:positionH>
          <wp:positionV relativeFrom="paragraph">
            <wp:posOffset>-161134</wp:posOffset>
          </wp:positionV>
          <wp:extent cx="1936520" cy="664233"/>
          <wp:effectExtent l="0" t="0" r="6985" b="254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etch174818409065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520" cy="664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525E">
      <w:rPr>
        <w:b/>
        <w:sz w:val="36"/>
      </w:rPr>
      <w:t xml:space="preserve">                       Güvenlik, Önceliktir; Asla Taviz Verilmez.</w:t>
    </w:r>
  </w:p>
  <w:p w:rsidR="0084525E" w:rsidRDefault="006D7C05" w:rsidP="006B7A36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IGUDM/</w:t>
    </w:r>
    <w:r w:rsidR="00634E37">
      <w:rPr>
        <w:b/>
        <w:sz w:val="20"/>
        <w:szCs w:val="20"/>
      </w:rPr>
      <w:t>İSG</w:t>
    </w:r>
    <w:r>
      <w:rPr>
        <w:b/>
        <w:sz w:val="20"/>
        <w:szCs w:val="20"/>
      </w:rPr>
      <w:t>RDEE</w:t>
    </w:r>
    <w:r w:rsidR="0084525E">
      <w:rPr>
        <w:b/>
        <w:sz w:val="20"/>
        <w:szCs w:val="20"/>
      </w:rPr>
      <w:t>/Rev01</w:t>
    </w:r>
  </w:p>
  <w:p w:rsidR="0084525E" w:rsidRDefault="008452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F9"/>
    <w:rsid w:val="0001319A"/>
    <w:rsid w:val="00024DC0"/>
    <w:rsid w:val="00026DCD"/>
    <w:rsid w:val="000411A9"/>
    <w:rsid w:val="00071A27"/>
    <w:rsid w:val="0009008C"/>
    <w:rsid w:val="000B7FC5"/>
    <w:rsid w:val="000D5C52"/>
    <w:rsid w:val="001035F6"/>
    <w:rsid w:val="00122940"/>
    <w:rsid w:val="00145CE1"/>
    <w:rsid w:val="00151F69"/>
    <w:rsid w:val="00170489"/>
    <w:rsid w:val="0017067F"/>
    <w:rsid w:val="00171A7A"/>
    <w:rsid w:val="001726EF"/>
    <w:rsid w:val="00184104"/>
    <w:rsid w:val="001A0512"/>
    <w:rsid w:val="001B26F7"/>
    <w:rsid w:val="001C6EA9"/>
    <w:rsid w:val="00210C1E"/>
    <w:rsid w:val="00250F7A"/>
    <w:rsid w:val="00283766"/>
    <w:rsid w:val="002B5743"/>
    <w:rsid w:val="002C65CE"/>
    <w:rsid w:val="002E0877"/>
    <w:rsid w:val="00300F27"/>
    <w:rsid w:val="0030193D"/>
    <w:rsid w:val="00310E8F"/>
    <w:rsid w:val="00314F31"/>
    <w:rsid w:val="00324629"/>
    <w:rsid w:val="003A5490"/>
    <w:rsid w:val="003A672F"/>
    <w:rsid w:val="003C208A"/>
    <w:rsid w:val="003E44C6"/>
    <w:rsid w:val="00437046"/>
    <w:rsid w:val="00445D9B"/>
    <w:rsid w:val="004476D0"/>
    <w:rsid w:val="00484AF3"/>
    <w:rsid w:val="004D5EB4"/>
    <w:rsid w:val="004E0080"/>
    <w:rsid w:val="004E04FC"/>
    <w:rsid w:val="004F6A27"/>
    <w:rsid w:val="00500317"/>
    <w:rsid w:val="00555F70"/>
    <w:rsid w:val="0055697A"/>
    <w:rsid w:val="00576830"/>
    <w:rsid w:val="005B1E0D"/>
    <w:rsid w:val="005B70D2"/>
    <w:rsid w:val="005C1AFD"/>
    <w:rsid w:val="00613EAB"/>
    <w:rsid w:val="006176C7"/>
    <w:rsid w:val="00623110"/>
    <w:rsid w:val="00634E37"/>
    <w:rsid w:val="00656747"/>
    <w:rsid w:val="006B7A36"/>
    <w:rsid w:val="006C2AAA"/>
    <w:rsid w:val="006C3455"/>
    <w:rsid w:val="006D7C05"/>
    <w:rsid w:val="00707502"/>
    <w:rsid w:val="00711174"/>
    <w:rsid w:val="0071561C"/>
    <w:rsid w:val="00717AD1"/>
    <w:rsid w:val="00767677"/>
    <w:rsid w:val="00777191"/>
    <w:rsid w:val="007B3576"/>
    <w:rsid w:val="007C7284"/>
    <w:rsid w:val="007D6F0F"/>
    <w:rsid w:val="007E3A86"/>
    <w:rsid w:val="007E488D"/>
    <w:rsid w:val="007F7D50"/>
    <w:rsid w:val="008108C6"/>
    <w:rsid w:val="008124F7"/>
    <w:rsid w:val="00842AC3"/>
    <w:rsid w:val="0084525E"/>
    <w:rsid w:val="008527F9"/>
    <w:rsid w:val="00857CB6"/>
    <w:rsid w:val="00891AB4"/>
    <w:rsid w:val="008B7F90"/>
    <w:rsid w:val="0090158B"/>
    <w:rsid w:val="00904D66"/>
    <w:rsid w:val="0090771E"/>
    <w:rsid w:val="00953CCC"/>
    <w:rsid w:val="00973D4A"/>
    <w:rsid w:val="009A44FD"/>
    <w:rsid w:val="009D22EA"/>
    <w:rsid w:val="009D611E"/>
    <w:rsid w:val="009E595B"/>
    <w:rsid w:val="009E5BF7"/>
    <w:rsid w:val="009E7591"/>
    <w:rsid w:val="00A2062E"/>
    <w:rsid w:val="00A56336"/>
    <w:rsid w:val="00A65C82"/>
    <w:rsid w:val="00A80F03"/>
    <w:rsid w:val="00AA72BB"/>
    <w:rsid w:val="00AC3610"/>
    <w:rsid w:val="00AD49DE"/>
    <w:rsid w:val="00B01441"/>
    <w:rsid w:val="00B03B02"/>
    <w:rsid w:val="00B057B0"/>
    <w:rsid w:val="00B074FA"/>
    <w:rsid w:val="00B261EB"/>
    <w:rsid w:val="00B41914"/>
    <w:rsid w:val="00B52CAB"/>
    <w:rsid w:val="00B6253C"/>
    <w:rsid w:val="00B77461"/>
    <w:rsid w:val="00BB7EBE"/>
    <w:rsid w:val="00BD680A"/>
    <w:rsid w:val="00BE1B0C"/>
    <w:rsid w:val="00BF49C5"/>
    <w:rsid w:val="00C11CD7"/>
    <w:rsid w:val="00C2562C"/>
    <w:rsid w:val="00C51AA1"/>
    <w:rsid w:val="00C60DB0"/>
    <w:rsid w:val="00C70DBC"/>
    <w:rsid w:val="00C73A19"/>
    <w:rsid w:val="00C83F45"/>
    <w:rsid w:val="00C84E9B"/>
    <w:rsid w:val="00C90063"/>
    <w:rsid w:val="00CB1A72"/>
    <w:rsid w:val="00CD4DF8"/>
    <w:rsid w:val="00D03DD4"/>
    <w:rsid w:val="00D422E1"/>
    <w:rsid w:val="00D42F33"/>
    <w:rsid w:val="00D61146"/>
    <w:rsid w:val="00D76756"/>
    <w:rsid w:val="00D92A7F"/>
    <w:rsid w:val="00DA0E06"/>
    <w:rsid w:val="00DC6556"/>
    <w:rsid w:val="00DE5AC5"/>
    <w:rsid w:val="00E2346B"/>
    <w:rsid w:val="00E27B70"/>
    <w:rsid w:val="00E419C1"/>
    <w:rsid w:val="00E8783E"/>
    <w:rsid w:val="00EA1007"/>
    <w:rsid w:val="00EA29E2"/>
    <w:rsid w:val="00EE42A9"/>
    <w:rsid w:val="00EF11E0"/>
    <w:rsid w:val="00F066AE"/>
    <w:rsid w:val="00F17D92"/>
    <w:rsid w:val="00F2211B"/>
    <w:rsid w:val="00F24903"/>
    <w:rsid w:val="00F9359C"/>
    <w:rsid w:val="00F940FE"/>
    <w:rsid w:val="00FD64BC"/>
    <w:rsid w:val="00FE0A6B"/>
    <w:rsid w:val="00FE3401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5D5CF"/>
  <w15:chartTrackingRefBased/>
  <w15:docId w15:val="{C03B657F-D14F-4DF7-9CDC-B9A1307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525E"/>
  </w:style>
  <w:style w:type="paragraph" w:styleId="AltBilgi">
    <w:name w:val="footer"/>
    <w:basedOn w:val="Normal"/>
    <w:link w:val="Al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525E"/>
  </w:style>
  <w:style w:type="table" w:styleId="TabloKlavuzu">
    <w:name w:val="Table Grid"/>
    <w:basedOn w:val="NormalTablo"/>
    <w:uiPriority w:val="39"/>
    <w:rsid w:val="0084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1BADC-1D35-4F4A-9EF3-1A767A44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DÜZGÜN</dc:creator>
  <cp:keywords/>
  <dc:description/>
  <cp:lastModifiedBy>Mehmet DÜZGÜN</cp:lastModifiedBy>
  <cp:revision>330</cp:revision>
  <cp:lastPrinted>2025-06-10T06:56:00Z</cp:lastPrinted>
  <dcterms:created xsi:type="dcterms:W3CDTF">2025-06-04T05:26:00Z</dcterms:created>
  <dcterms:modified xsi:type="dcterms:W3CDTF">2025-07-02T10:06:00Z</dcterms:modified>
</cp:coreProperties>
</file>