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656747" w:rsidRPr="002E5CAA" w:rsidTr="0090771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656747" w:rsidRPr="002E5CAA" w:rsidRDefault="006B7A36" w:rsidP="0090771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 KAZASI SONRASI İLAVE EĞİTİMİ</w:t>
            </w:r>
          </w:p>
        </w:tc>
      </w:tr>
      <w:tr w:rsidR="00656747" w:rsidRPr="00484AF3" w:rsidTr="00D92A7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  <w:r>
              <w:rPr>
                <w:b/>
                <w:color w:val="000000"/>
                <w:szCs w:val="20"/>
              </w:rPr>
              <w:t>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D92A7F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D92A7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0D5C52" w:rsidP="00D92A7F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Eğitim Yeri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56747" w:rsidRPr="00026DCD" w:rsidRDefault="00656747" w:rsidP="00D92A7F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Süre</w:t>
            </w:r>
            <w:r>
              <w:rPr>
                <w:b/>
                <w:color w:val="000000"/>
                <w:szCs w:val="20"/>
              </w:rPr>
              <w:t>si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D92A7F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707502">
        <w:trPr>
          <w:trHeight w:val="855"/>
        </w:trPr>
        <w:tc>
          <w:tcPr>
            <w:tcW w:w="9062" w:type="dxa"/>
            <w:gridSpan w:val="4"/>
            <w:vAlign w:val="center"/>
          </w:tcPr>
          <w:p w:rsidR="00656747" w:rsidRPr="00707502" w:rsidRDefault="00707502" w:rsidP="0070750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07502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30.06.2012 Resmî Gazete Tarihli 28339 Resmî Gazete Sayılı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707502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İş Sağlığı Ve Güvenliği Kanunu 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 xml:space="preserve">/ </w:t>
            </w:r>
            <w:r w:rsidRPr="00707502">
              <w:rPr>
                <w:rFonts w:cstheme="minorHAnsi"/>
                <w:color w:val="000000"/>
                <w:sz w:val="18"/>
                <w:szCs w:val="18"/>
              </w:rPr>
              <w:t>Çalışanların eğitimi MADDE 17 – (4) İş kazası geçiren veya meslek hastalığına yakalanan çalışana işe başlamadan önce, söz konusu kazanın veya meslek hastalığının sebepleri, korunma yolları ve güvenli çalışma yöntemleri ile ilgili ilave eğitim veril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ir. </w:t>
            </w:r>
            <w:r w:rsidR="00656747" w:rsidRPr="00707502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90771E" w:rsidRPr="00656747" w:rsidRDefault="0090771E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656747" w:rsidTr="003E40A2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 KONULARI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656747" w:rsidRDefault="00891AB4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EĞİTİME KATILAMCI</w:t>
            </w:r>
            <w:r w:rsidR="00656747">
              <w:rPr>
                <w:rFonts w:ascii="Calibri" w:hAnsi="Calibri" w:cs="Calibri"/>
                <w:b/>
                <w:bCs/>
                <w:color w:val="000000"/>
              </w:rPr>
              <w:t xml:space="preserve"> LİSTESİ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 w:val="restart"/>
            <w:vAlign w:val="center"/>
          </w:tcPr>
          <w:p w:rsidR="00656747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891AB4">
              <w:rPr>
                <w:rFonts w:ascii="Calibri" w:hAnsi="Calibri" w:cs="Calibri"/>
                <w:bCs/>
                <w:color w:val="000000"/>
                <w:sz w:val="18"/>
              </w:rPr>
              <w:t>5510 Sayılı Sosyal Sigortalar Kanunu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İş Kazası ve Meslek Hastalıkları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Tehlike ve Risk Kavramı</w:t>
            </w:r>
          </w:p>
          <w:p w:rsidR="00891AB4" w:rsidRDefault="00891AB4" w:rsidP="00891AB4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Ramak Kala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Koruyucu ve Önleyici Faaliyetler</w:t>
            </w:r>
          </w:p>
          <w:p w:rsidR="00891AB4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İşyerine Özgü Risk ve Tehlikeler</w:t>
            </w:r>
          </w:p>
          <w:p w:rsidR="00891AB4" w:rsidRPr="00767677" w:rsidRDefault="00891AB4" w:rsidP="003E40A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Güvenli Çalışma Metotları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981" w:type="dxa"/>
          </w:tcPr>
          <w:p w:rsidR="00656747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Görevi</w:t>
            </w:r>
          </w:p>
        </w:tc>
        <w:tc>
          <w:tcPr>
            <w:tcW w:w="1981" w:type="dxa"/>
          </w:tcPr>
          <w:p w:rsidR="00656747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İmzası</w:t>
            </w: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3E40A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656747" w:rsidRPr="0090771E" w:rsidRDefault="00656747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71E" w:rsidTr="00AD49DE">
        <w:trPr>
          <w:trHeight w:val="805"/>
        </w:trPr>
        <w:tc>
          <w:tcPr>
            <w:tcW w:w="9062" w:type="dxa"/>
            <w:vAlign w:val="center"/>
          </w:tcPr>
          <w:p w:rsidR="00C51AA1" w:rsidRPr="00C51AA1" w:rsidRDefault="00AD49DE" w:rsidP="00AD49DE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İşletmemizde iş kazası geçirmiş olan katılımcı listesinde yer alan personellerimize 6331 İş Güvenliği Kanunu kapsamında iş kazası sonrası ilave eğitim verilmiştir.</w:t>
            </w:r>
          </w:p>
        </w:tc>
      </w:tr>
    </w:tbl>
    <w:p w:rsidR="00656747" w:rsidRPr="00777191" w:rsidRDefault="00656747" w:rsidP="007771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7191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777191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777191" w:rsidRPr="00613EAB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77191" w:rsidRDefault="00777191" w:rsidP="00777191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hAnsi="Calibri" w:cs="Calibri"/>
          <w:b/>
          <w:bCs/>
          <w:color w:val="000000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  <w:bookmarkStart w:id="0" w:name="_GoBack"/>
      <w:bookmarkEnd w:id="0"/>
    </w:p>
    <w:sectPr w:rsidR="00C51AA1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E1" w:rsidRDefault="00145CE1" w:rsidP="0084525E">
      <w:pPr>
        <w:spacing w:after="0" w:line="240" w:lineRule="auto"/>
      </w:pPr>
      <w:r>
        <w:separator/>
      </w:r>
    </w:p>
  </w:endnote>
  <w:endnote w:type="continuationSeparator" w:id="0">
    <w:p w:rsidR="00145CE1" w:rsidRDefault="00145CE1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 w:rsidR="007B3576" w:rsidRPr="00707502">
      <w:rPr>
        <w:rFonts w:cstheme="minorHAnsi"/>
        <w:iCs/>
        <w:color w:val="212529"/>
        <w:sz w:val="18"/>
        <w:szCs w:val="18"/>
        <w:shd w:val="clear" w:color="auto" w:fill="FFFFFF"/>
      </w:rPr>
      <w:t>30.06.2012 Resmî Gazete Tarihli 28339 Resmî Gazete Sayılı</w:t>
    </w:r>
    <w:r w:rsidR="007B3576">
      <w:rPr>
        <w:rFonts w:cstheme="minorHAnsi"/>
        <w:iCs/>
        <w:color w:val="212529"/>
        <w:sz w:val="18"/>
        <w:szCs w:val="18"/>
        <w:shd w:val="clear" w:color="auto" w:fill="FFFFFF"/>
      </w:rPr>
      <w:t xml:space="preserve"> </w:t>
    </w:r>
    <w:r w:rsidR="007B3576" w:rsidRPr="00707502">
      <w:rPr>
        <w:rFonts w:cstheme="minorHAnsi"/>
        <w:iCs/>
        <w:color w:val="212529"/>
        <w:sz w:val="18"/>
        <w:szCs w:val="18"/>
        <w:shd w:val="clear" w:color="auto" w:fill="FFFFFF"/>
      </w:rPr>
      <w:t xml:space="preserve">İş Sağlığı Ve Güvenliği Kanunu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E1" w:rsidRDefault="00145CE1" w:rsidP="0084525E">
      <w:pPr>
        <w:spacing w:after="0" w:line="240" w:lineRule="auto"/>
      </w:pPr>
      <w:r>
        <w:separator/>
      </w:r>
    </w:p>
  </w:footnote>
  <w:footnote w:type="continuationSeparator" w:id="0">
    <w:p w:rsidR="00145CE1" w:rsidRDefault="00145CE1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6B7A36" w:rsidP="006B7A36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IGUDM/İKSİE</w:t>
    </w:r>
    <w:r w:rsidR="0084525E">
      <w:rPr>
        <w:b/>
        <w:sz w:val="20"/>
        <w:szCs w:val="20"/>
      </w:rPr>
      <w:t>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B7FC5"/>
    <w:rsid w:val="000D5C52"/>
    <w:rsid w:val="001035F6"/>
    <w:rsid w:val="00122940"/>
    <w:rsid w:val="00145CE1"/>
    <w:rsid w:val="00151F69"/>
    <w:rsid w:val="00170489"/>
    <w:rsid w:val="0017067F"/>
    <w:rsid w:val="00171A7A"/>
    <w:rsid w:val="001726EF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24629"/>
    <w:rsid w:val="003A5490"/>
    <w:rsid w:val="003A672F"/>
    <w:rsid w:val="003C208A"/>
    <w:rsid w:val="003E44C6"/>
    <w:rsid w:val="00437046"/>
    <w:rsid w:val="00445D9B"/>
    <w:rsid w:val="004476D0"/>
    <w:rsid w:val="00484AF3"/>
    <w:rsid w:val="004D5EB4"/>
    <w:rsid w:val="004E0080"/>
    <w:rsid w:val="004E04FC"/>
    <w:rsid w:val="004F6A27"/>
    <w:rsid w:val="00500317"/>
    <w:rsid w:val="00555F70"/>
    <w:rsid w:val="0055697A"/>
    <w:rsid w:val="00576830"/>
    <w:rsid w:val="005B1E0D"/>
    <w:rsid w:val="00613EAB"/>
    <w:rsid w:val="006176C7"/>
    <w:rsid w:val="00623110"/>
    <w:rsid w:val="00656747"/>
    <w:rsid w:val="006B7A36"/>
    <w:rsid w:val="006C2AAA"/>
    <w:rsid w:val="006C3455"/>
    <w:rsid w:val="00707502"/>
    <w:rsid w:val="00711174"/>
    <w:rsid w:val="0071561C"/>
    <w:rsid w:val="00717AD1"/>
    <w:rsid w:val="00767677"/>
    <w:rsid w:val="00777191"/>
    <w:rsid w:val="007B3576"/>
    <w:rsid w:val="007C7284"/>
    <w:rsid w:val="007D6F0F"/>
    <w:rsid w:val="007E3A86"/>
    <w:rsid w:val="007E488D"/>
    <w:rsid w:val="007F7D50"/>
    <w:rsid w:val="008124F7"/>
    <w:rsid w:val="00842AC3"/>
    <w:rsid w:val="0084525E"/>
    <w:rsid w:val="008527F9"/>
    <w:rsid w:val="00857CB6"/>
    <w:rsid w:val="00891AB4"/>
    <w:rsid w:val="008B7F90"/>
    <w:rsid w:val="0090158B"/>
    <w:rsid w:val="00904D66"/>
    <w:rsid w:val="0090771E"/>
    <w:rsid w:val="00953CCC"/>
    <w:rsid w:val="00973D4A"/>
    <w:rsid w:val="009A44FD"/>
    <w:rsid w:val="009D22EA"/>
    <w:rsid w:val="009D611E"/>
    <w:rsid w:val="009E595B"/>
    <w:rsid w:val="009E5BF7"/>
    <w:rsid w:val="009E7591"/>
    <w:rsid w:val="00A2062E"/>
    <w:rsid w:val="00A56336"/>
    <w:rsid w:val="00A65C82"/>
    <w:rsid w:val="00A80F03"/>
    <w:rsid w:val="00AA72BB"/>
    <w:rsid w:val="00AC3610"/>
    <w:rsid w:val="00AD49DE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73A19"/>
    <w:rsid w:val="00C83F45"/>
    <w:rsid w:val="00C84E9B"/>
    <w:rsid w:val="00C90063"/>
    <w:rsid w:val="00CB1A72"/>
    <w:rsid w:val="00CD4DF8"/>
    <w:rsid w:val="00D03DD4"/>
    <w:rsid w:val="00D422E1"/>
    <w:rsid w:val="00D42F33"/>
    <w:rsid w:val="00D61146"/>
    <w:rsid w:val="00D76756"/>
    <w:rsid w:val="00D92A7F"/>
    <w:rsid w:val="00DA0E06"/>
    <w:rsid w:val="00DC6556"/>
    <w:rsid w:val="00DE5AC5"/>
    <w:rsid w:val="00E27B70"/>
    <w:rsid w:val="00E419C1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4F6B-FA3A-455A-AD10-3CA566C3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316</cp:revision>
  <cp:lastPrinted>2025-06-10T06:56:00Z</cp:lastPrinted>
  <dcterms:created xsi:type="dcterms:W3CDTF">2025-06-04T05:26:00Z</dcterms:created>
  <dcterms:modified xsi:type="dcterms:W3CDTF">2025-07-01T12:51:00Z</dcterms:modified>
</cp:coreProperties>
</file>